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FBD43" w14:textId="77777777" w:rsidR="00F3241E" w:rsidRDefault="00000000">
      <w:pPr>
        <w:pBdr>
          <w:top w:val="nil"/>
          <w:left w:val="nil"/>
          <w:bottom w:val="nil"/>
          <w:right w:val="nil"/>
          <w:between w:val="nil"/>
        </w:pBdr>
        <w:rPr>
          <w:color w:val="000000"/>
        </w:rPr>
      </w:pPr>
      <w:r>
        <w:rPr>
          <w:b/>
          <w:bCs/>
          <w:color w:val="000000"/>
        </w:rPr>
        <w:t>Background</w:t>
      </w:r>
      <w:r>
        <w:rPr>
          <w:color w:val="000000"/>
        </w:rPr>
        <w:br/>
      </w:r>
      <w:r>
        <w:rPr>
          <w:b/>
          <w:bCs/>
          <w:color w:val="000000"/>
        </w:rPr>
        <w:t>Discover Limerick Designated Activity Company (DAC)</w:t>
      </w:r>
      <w:r>
        <w:rPr>
          <w:color w:val="000000"/>
        </w:rPr>
        <w:t> is a special purpose vehicle established in 2022 as a wholly owned company of Limerick City &amp; County Council to operate and develop key tourism attractions in Limerick. Its role is to strengthen Limerick as a visitor destination and attract increased visitor numbers.</w:t>
      </w:r>
    </w:p>
    <w:p w14:paraId="5A7CB14B" w14:textId="77777777" w:rsidR="00F3241E" w:rsidRDefault="00000000">
      <w:pPr>
        <w:pBdr>
          <w:top w:val="nil"/>
          <w:left w:val="nil"/>
          <w:bottom w:val="nil"/>
          <w:right w:val="nil"/>
          <w:between w:val="nil"/>
        </w:pBdr>
        <w:rPr>
          <w:color w:val="000000"/>
        </w:rPr>
      </w:pPr>
      <w:r>
        <w:rPr>
          <w:color w:val="000000"/>
        </w:rPr>
        <w:t xml:space="preserve">Discover Limerick DAC is currently responsible for the operation of King John’s Castle, Adare Heritage Centre and Lough Gur Visitor Centre.  </w:t>
      </w:r>
    </w:p>
    <w:p w14:paraId="7CAA711F" w14:textId="77777777" w:rsidR="00F3241E" w:rsidRDefault="00000000">
      <w:pPr>
        <w:pBdr>
          <w:top w:val="nil"/>
          <w:left w:val="nil"/>
          <w:bottom w:val="nil"/>
          <w:right w:val="nil"/>
          <w:between w:val="nil"/>
        </w:pBdr>
        <w:rPr>
          <w:color w:val="000000"/>
        </w:rPr>
      </w:pPr>
      <w:r>
        <w:rPr>
          <w:color w:val="000000"/>
        </w:rPr>
        <w:t>In addition to managing, planning investment and growth in these attractions, Discover Limerick DAC is also developing other visitor attractions.  To deliver on this ambition, Discover Limerick DAC and is now seeking to hire a </w:t>
      </w:r>
      <w:r>
        <w:rPr>
          <w:b/>
          <w:bCs/>
          <w:color w:val="000000"/>
        </w:rPr>
        <w:t xml:space="preserve">Chief Executive Officer </w:t>
      </w:r>
      <w:r>
        <w:rPr>
          <w:color w:val="000000"/>
        </w:rPr>
        <w:t>with an entrepreneurial and resourceful approach. They will have strong people skills and management, a sharp commercial approach and an ability to lead capital developments in 2026 &amp; 2027.</w:t>
      </w:r>
    </w:p>
    <w:p w14:paraId="31C29B2A" w14:textId="77777777" w:rsidR="00F3241E" w:rsidRDefault="00F3241E">
      <w:pPr>
        <w:pBdr>
          <w:top w:val="nil"/>
          <w:left w:val="nil"/>
          <w:bottom w:val="nil"/>
          <w:right w:val="nil"/>
          <w:between w:val="nil"/>
        </w:pBdr>
        <w:rPr>
          <w:color w:val="000000"/>
          <w:highlight w:val="yellow"/>
        </w:rPr>
      </w:pPr>
    </w:p>
    <w:p w14:paraId="11C75920" w14:textId="77777777" w:rsidR="00F3241E" w:rsidRDefault="00000000">
      <w:pPr>
        <w:pBdr>
          <w:top w:val="nil"/>
          <w:left w:val="nil"/>
          <w:bottom w:val="nil"/>
          <w:right w:val="nil"/>
          <w:between w:val="nil"/>
        </w:pBdr>
        <w:rPr>
          <w:color w:val="000000"/>
        </w:rPr>
      </w:pPr>
      <w:r>
        <w:rPr>
          <w:b/>
          <w:bCs/>
          <w:color w:val="000000"/>
        </w:rPr>
        <w:t>The Position</w:t>
      </w:r>
      <w:r>
        <w:rPr>
          <w:color w:val="000000"/>
        </w:rPr>
        <w:br/>
        <w:t>The position of Chief Executive Officer is an exciting opportunity for an individual interested in making a significant contribution to enhancing visitor experiences in Limerick and driving tourism and economic development.</w:t>
      </w:r>
    </w:p>
    <w:p w14:paraId="27B2E350" w14:textId="77777777" w:rsidR="00F3241E" w:rsidRDefault="00000000">
      <w:pPr>
        <w:pBdr>
          <w:top w:val="nil"/>
          <w:left w:val="nil"/>
          <w:bottom w:val="nil"/>
          <w:right w:val="nil"/>
          <w:between w:val="nil"/>
        </w:pBdr>
        <w:rPr>
          <w:color w:val="000000"/>
        </w:rPr>
      </w:pPr>
      <w:r>
        <w:rPr>
          <w:color w:val="000000"/>
        </w:rPr>
        <w:t>Discover Limerick DAC is now inviting applications from suitably qualified persons for this position</w:t>
      </w:r>
      <w:r>
        <w:t xml:space="preserve"> for a five year fixed term contract</w:t>
      </w:r>
      <w:r>
        <w:rPr>
          <w:color w:val="000000"/>
        </w:rPr>
        <w:t>.</w:t>
      </w:r>
    </w:p>
    <w:p w14:paraId="14C740DE" w14:textId="77777777" w:rsidR="00F3241E" w:rsidRDefault="00000000">
      <w:pPr>
        <w:pBdr>
          <w:top w:val="nil"/>
          <w:left w:val="nil"/>
          <w:bottom w:val="nil"/>
          <w:right w:val="nil"/>
          <w:between w:val="nil"/>
        </w:pBdr>
        <w:rPr>
          <w:color w:val="000000"/>
        </w:rPr>
      </w:pPr>
      <w:r>
        <w:rPr>
          <w:color w:val="000000"/>
        </w:rPr>
        <w:t xml:space="preserve">The successful applicant will report to the board of Discover Limerick DAC and will work closely with relevant stakeholders including Limerick City &amp; County Council.  </w:t>
      </w:r>
    </w:p>
    <w:p w14:paraId="3B103F18" w14:textId="77777777" w:rsidR="00F3241E" w:rsidRDefault="00000000">
      <w:pPr>
        <w:pBdr>
          <w:top w:val="nil"/>
          <w:left w:val="nil"/>
          <w:bottom w:val="nil"/>
          <w:right w:val="nil"/>
          <w:between w:val="nil"/>
        </w:pBdr>
        <w:rPr>
          <w:color w:val="000000"/>
        </w:rPr>
      </w:pPr>
      <w:r>
        <w:rPr>
          <w:color w:val="000000"/>
        </w:rPr>
        <w:t>The CEO will lead a multi-disciplinary team tasked with the day to day management of visitor attractions, the delivery of key Discover Limerick DAC projects and the overall governance of the company with the support and direction of the board.</w:t>
      </w:r>
    </w:p>
    <w:p w14:paraId="79514944" w14:textId="77777777" w:rsidR="00F3241E" w:rsidRDefault="00000000">
      <w:pPr>
        <w:pBdr>
          <w:top w:val="nil"/>
          <w:left w:val="nil"/>
          <w:bottom w:val="nil"/>
          <w:right w:val="nil"/>
          <w:between w:val="nil"/>
        </w:pBdr>
        <w:rPr>
          <w:color w:val="000000"/>
        </w:rPr>
      </w:pPr>
      <w:r>
        <w:rPr>
          <w:color w:val="000000"/>
        </w:rPr>
        <w:t> </w:t>
      </w:r>
      <w:r>
        <w:rPr>
          <w:b/>
          <w:bCs/>
          <w:color w:val="000000"/>
        </w:rPr>
        <w:t>Key Responsibilities</w:t>
      </w:r>
    </w:p>
    <w:p w14:paraId="3E74B5D5" w14:textId="77777777" w:rsidR="00F3241E" w:rsidRDefault="00000000">
      <w:pPr>
        <w:pBdr>
          <w:top w:val="nil"/>
          <w:left w:val="nil"/>
          <w:bottom w:val="nil"/>
          <w:right w:val="nil"/>
          <w:between w:val="nil"/>
        </w:pBdr>
        <w:rPr>
          <w:color w:val="000000"/>
        </w:rPr>
      </w:pPr>
      <w:r>
        <w:rPr>
          <w:i/>
          <w:iCs/>
          <w:color w:val="000000"/>
        </w:rPr>
        <w:t>Strategic Management</w:t>
      </w:r>
      <w:r>
        <w:rPr>
          <w:i/>
          <w:iCs/>
        </w:rPr>
        <w:t xml:space="preserve">, </w:t>
      </w:r>
      <w:r>
        <w:rPr>
          <w:i/>
          <w:iCs/>
          <w:color w:val="000000"/>
        </w:rPr>
        <w:t>Leadership and Delivery</w:t>
      </w:r>
      <w:r>
        <w:rPr>
          <w:color w:val="000000"/>
        </w:rPr>
        <w:br/>
        <w:t xml:space="preserve">* </w:t>
      </w:r>
      <w:r>
        <w:t>Deliver</w:t>
      </w:r>
      <w:r>
        <w:rPr>
          <w:color w:val="000000"/>
        </w:rPr>
        <w:t xml:space="preserve"> </w:t>
      </w:r>
      <w:r>
        <w:t xml:space="preserve">Discover Limerick Strategy 2029 across all four of its priorities and impacts </w:t>
      </w:r>
      <w:r>
        <w:rPr>
          <w:color w:val="000000"/>
        </w:rPr>
        <w:t>in co</w:t>
      </w:r>
      <w:r>
        <w:t>llaboration</w:t>
      </w:r>
      <w:r>
        <w:rPr>
          <w:color w:val="000000"/>
        </w:rPr>
        <w:t xml:space="preserve"> with the Board of Discover Limerick DAC and its shareholder </w:t>
      </w:r>
      <w:r>
        <w:t>and</w:t>
      </w:r>
      <w:r>
        <w:rPr>
          <w:color w:val="000000"/>
        </w:rPr>
        <w:t xml:space="preserve"> Limerick City &amp; County Council.</w:t>
      </w:r>
      <w:r>
        <w:rPr>
          <w:color w:val="000000"/>
        </w:rPr>
        <w:br/>
        <w:t>* Provide strong, decisive leadership to the senior management team and support staff.</w:t>
      </w:r>
      <w:r>
        <w:rPr>
          <w:color w:val="000000"/>
        </w:rPr>
        <w:br/>
        <w:t>* Identify, shape and deliver the future growth opportunities for Discover Limerick DAC portfolio in partnership with key stakeholders.</w:t>
      </w:r>
      <w:r>
        <w:rPr>
          <w:color w:val="000000"/>
        </w:rPr>
        <w:br/>
        <w:t>* Lead and project manage the development of agreed new visitor attractions for Discover Limerick DAC including capital projects within budgets and timeframes.</w:t>
      </w:r>
      <w:r>
        <w:rPr>
          <w:color w:val="000000"/>
        </w:rPr>
        <w:br/>
        <w:t xml:space="preserve">* </w:t>
      </w:r>
      <w:r>
        <w:t>P</w:t>
      </w:r>
      <w:r>
        <w:rPr>
          <w:color w:val="000000"/>
        </w:rPr>
        <w:t>romote a culture focused on operational excellence, cost control, and productivity;</w:t>
      </w:r>
      <w:r>
        <w:rPr>
          <w:color w:val="000000"/>
        </w:rPr>
        <w:br/>
        <w:t>* Generate options for and examine the feasibility of new and innovative visitor attractions for Discover Limerick DAC</w:t>
      </w:r>
      <w:r>
        <w:rPr>
          <w:color w:val="000000"/>
        </w:rPr>
        <w:br/>
        <w:t xml:space="preserve">* Build, lead, maintain and motivate a high performing team through effective </w:t>
      </w:r>
      <w:r>
        <w:rPr>
          <w:color w:val="000000"/>
        </w:rPr>
        <w:lastRenderedPageBreak/>
        <w:t xml:space="preserve">management, </w:t>
      </w:r>
      <w:r>
        <w:t xml:space="preserve">employee </w:t>
      </w:r>
      <w:r>
        <w:rPr>
          <w:color w:val="000000"/>
        </w:rPr>
        <w:t>empowerment, open communications and the development and mentoring of staff</w:t>
      </w:r>
      <w:r>
        <w:rPr>
          <w:color w:val="000000"/>
        </w:rPr>
        <w:br/>
      </w:r>
    </w:p>
    <w:p w14:paraId="1E70773C" w14:textId="77777777" w:rsidR="00F3241E" w:rsidRDefault="00000000">
      <w:pPr>
        <w:pBdr>
          <w:top w:val="nil"/>
          <w:left w:val="nil"/>
          <w:bottom w:val="nil"/>
          <w:right w:val="nil"/>
          <w:between w:val="nil"/>
        </w:pBdr>
        <w:spacing w:after="0"/>
      </w:pPr>
      <w:r>
        <w:rPr>
          <w:i/>
          <w:iCs/>
          <w:color w:val="000000"/>
        </w:rPr>
        <w:t>Relationship/Stakeholder Management</w:t>
      </w:r>
      <w:r>
        <w:rPr>
          <w:color w:val="000000"/>
        </w:rPr>
        <w:br/>
        <w:t>* Work in partnership with other visitor attractions in Limerick and the region to share best practice and encourage cross selling of attractions.</w:t>
      </w:r>
      <w:r>
        <w:rPr>
          <w:color w:val="000000"/>
        </w:rPr>
        <w:br/>
        <w:t>* Develop and maintain relationships with local, national and international tourism and industry colleagues.</w:t>
      </w:r>
      <w:r>
        <w:rPr>
          <w:color w:val="000000"/>
        </w:rPr>
        <w:br/>
        <w:t>* Work in partnership with key stakeholders and in particular, Limerick City and County Council and Failte Ireland.</w:t>
      </w:r>
      <w:r>
        <w:rPr>
          <w:color w:val="000000"/>
        </w:rPr>
        <w:br/>
        <w:t>* Engage and represent the Company with a range of stakeholders including trade customers, representative organisations and statutory agencies.</w:t>
      </w:r>
    </w:p>
    <w:p w14:paraId="5B9AFDE1" w14:textId="77777777" w:rsidR="00F3241E" w:rsidRDefault="00000000">
      <w:pPr>
        <w:pBdr>
          <w:top w:val="nil"/>
          <w:left w:val="nil"/>
          <w:bottom w:val="nil"/>
          <w:right w:val="nil"/>
          <w:between w:val="nil"/>
        </w:pBdr>
        <w:spacing w:after="0"/>
      </w:pPr>
      <w:r>
        <w:t>*Engage and develop civic and community relationships</w:t>
      </w:r>
    </w:p>
    <w:p w14:paraId="640A8CB5" w14:textId="77777777" w:rsidR="00F3241E" w:rsidRDefault="00F3241E">
      <w:pPr>
        <w:pBdr>
          <w:top w:val="nil"/>
          <w:left w:val="nil"/>
          <w:bottom w:val="nil"/>
          <w:right w:val="nil"/>
          <w:between w:val="nil"/>
        </w:pBdr>
        <w:spacing w:after="0"/>
      </w:pPr>
    </w:p>
    <w:p w14:paraId="03C4F225" w14:textId="77777777" w:rsidR="00F3241E" w:rsidRDefault="00000000">
      <w:pPr>
        <w:pBdr>
          <w:top w:val="nil"/>
          <w:left w:val="nil"/>
          <w:bottom w:val="nil"/>
          <w:right w:val="nil"/>
          <w:between w:val="nil"/>
        </w:pBdr>
        <w:spacing w:after="0"/>
      </w:pPr>
      <w:r>
        <w:rPr>
          <w:i/>
          <w:iCs/>
          <w:color w:val="000000"/>
        </w:rPr>
        <w:t xml:space="preserve">Commercial/Business Development </w:t>
      </w:r>
      <w:r>
        <w:rPr>
          <w:color w:val="000000"/>
        </w:rPr>
        <w:br/>
        <w:t>* Diversi</w:t>
      </w:r>
      <w:r>
        <w:t>ty funding from public, private and philanthropic sources.</w:t>
      </w:r>
    </w:p>
    <w:p w14:paraId="358A289E" w14:textId="77777777" w:rsidR="00F3241E" w:rsidRDefault="00000000">
      <w:pPr>
        <w:pBdr>
          <w:top w:val="nil"/>
          <w:left w:val="nil"/>
          <w:bottom w:val="nil"/>
          <w:right w:val="nil"/>
          <w:between w:val="nil"/>
        </w:pBdr>
        <w:spacing w:after="0"/>
        <w:rPr>
          <w:color w:val="000000"/>
        </w:rPr>
      </w:pPr>
      <w:r>
        <w:t>* Develop and d</w:t>
      </w:r>
      <w:r>
        <w:rPr>
          <w:color w:val="000000"/>
        </w:rPr>
        <w:t>eliver sustainable financial models for the activities of the company.</w:t>
      </w:r>
      <w:r>
        <w:rPr>
          <w:color w:val="000000"/>
        </w:rPr>
        <w:br/>
        <w:t>* Set and meet key objectives including excellent customer care, visitor enjoyment, profitability, commercial sustainability, upgrading and maintenance of the attractions operated by the company.</w:t>
      </w:r>
      <w:r>
        <w:rPr>
          <w:color w:val="000000"/>
        </w:rPr>
        <w:br/>
        <w:t>* Develop an operating model based on efficient, flexible work practices with a particular focus on delivering outstanding levels of customer service.</w:t>
      </w:r>
      <w:r>
        <w:rPr>
          <w:color w:val="000000"/>
        </w:rPr>
        <w:br/>
        <w:t>* Devise and implement a promotional strategy for all visitor attractions operated by the company.</w:t>
      </w:r>
    </w:p>
    <w:p w14:paraId="10451190" w14:textId="77777777" w:rsidR="00F3241E" w:rsidRDefault="00000000">
      <w:pPr>
        <w:spacing w:after="0"/>
      </w:pPr>
      <w:r>
        <w:t>* Oversee all PR and media communications</w:t>
      </w:r>
    </w:p>
    <w:p w14:paraId="44BF84D3" w14:textId="77777777" w:rsidR="00F3241E" w:rsidRDefault="00F3241E">
      <w:pPr>
        <w:spacing w:after="0"/>
      </w:pPr>
    </w:p>
    <w:p w14:paraId="02575F62" w14:textId="77777777" w:rsidR="00F3241E" w:rsidRDefault="00000000">
      <w:pPr>
        <w:pBdr>
          <w:top w:val="nil"/>
          <w:left w:val="nil"/>
          <w:bottom w:val="nil"/>
          <w:right w:val="nil"/>
          <w:between w:val="nil"/>
        </w:pBdr>
        <w:spacing w:after="0"/>
        <w:rPr>
          <w:color w:val="000000"/>
        </w:rPr>
      </w:pPr>
      <w:r>
        <w:rPr>
          <w:i/>
          <w:iCs/>
          <w:color w:val="000000"/>
        </w:rPr>
        <w:t xml:space="preserve">Capital &amp; Business Model Development </w:t>
      </w:r>
      <w:r>
        <w:rPr>
          <w:color w:val="000000"/>
        </w:rPr>
        <w:br/>
        <w:t>* Improve our He</w:t>
      </w:r>
      <w:r>
        <w:t>ritage sites, l</w:t>
      </w:r>
      <w:r>
        <w:rPr>
          <w:color w:val="000000"/>
        </w:rPr>
        <w:t xml:space="preserve">ead on development, including full site upgrades as required. This </w:t>
      </w:r>
      <w:r>
        <w:t xml:space="preserve">includes </w:t>
      </w:r>
      <w:r>
        <w:rPr>
          <w:color w:val="000000"/>
        </w:rPr>
        <w:t>projects such as</w:t>
      </w:r>
      <w:r>
        <w:t xml:space="preserve"> upgrading Adare Heritage Centre in time for the Ryder Cup and implementing</w:t>
      </w:r>
      <w:r>
        <w:rPr>
          <w:color w:val="000000"/>
        </w:rPr>
        <w:t xml:space="preserve"> the King </w:t>
      </w:r>
      <w:r>
        <w:t xml:space="preserve">John’s Castle </w:t>
      </w:r>
      <w:r>
        <w:rPr>
          <w:color w:val="000000"/>
        </w:rPr>
        <w:t xml:space="preserve">Masterplan, </w:t>
      </w:r>
    </w:p>
    <w:p w14:paraId="6CF2E613" w14:textId="77777777" w:rsidR="00F3241E" w:rsidRDefault="00000000">
      <w:pPr>
        <w:pBdr>
          <w:top w:val="nil"/>
          <w:left w:val="nil"/>
          <w:bottom w:val="nil"/>
          <w:right w:val="nil"/>
          <w:between w:val="nil"/>
        </w:pBdr>
        <w:spacing w:after="0"/>
        <w:rPr>
          <w:color w:val="000000"/>
        </w:rPr>
      </w:pPr>
      <w:r>
        <w:t xml:space="preserve">*Deliver </w:t>
      </w:r>
      <w:r>
        <w:rPr>
          <w:color w:val="000000"/>
        </w:rPr>
        <w:t>business model expansion and performance renewal of various business functions.</w:t>
      </w:r>
    </w:p>
    <w:p w14:paraId="3D715EF1" w14:textId="77777777" w:rsidR="00F3241E" w:rsidRDefault="00000000">
      <w:pPr>
        <w:pBdr>
          <w:top w:val="nil"/>
          <w:left w:val="nil"/>
          <w:bottom w:val="nil"/>
          <w:right w:val="nil"/>
          <w:between w:val="nil"/>
        </w:pBdr>
        <w:spacing w:after="0"/>
        <w:rPr>
          <w:color w:val="000000"/>
        </w:rPr>
      </w:pPr>
      <w:r>
        <w:t>* Investigate and assess new ventures to add to the portfolio of the DAC</w:t>
      </w:r>
      <w:r>
        <w:rPr>
          <w:color w:val="000000"/>
        </w:rPr>
        <w:br/>
        <w:t xml:space="preserve">* </w:t>
      </w:r>
      <w:r>
        <w:t>C</w:t>
      </w:r>
      <w:r>
        <w:rPr>
          <w:color w:val="000000"/>
        </w:rPr>
        <w:t>omply with the Irish Language Act for all at</w:t>
      </w:r>
      <w:r>
        <w:t>tractions and promotion</w:t>
      </w:r>
      <w:r>
        <w:rPr>
          <w:color w:val="000000"/>
        </w:rPr>
        <w:t>.</w:t>
      </w:r>
    </w:p>
    <w:p w14:paraId="41540DA8" w14:textId="77777777" w:rsidR="00F3241E" w:rsidRDefault="00F3241E">
      <w:pPr>
        <w:pBdr>
          <w:top w:val="nil"/>
          <w:left w:val="nil"/>
          <w:bottom w:val="nil"/>
          <w:right w:val="nil"/>
          <w:between w:val="nil"/>
        </w:pBdr>
        <w:spacing w:after="0"/>
      </w:pPr>
    </w:p>
    <w:p w14:paraId="509CB228" w14:textId="77777777" w:rsidR="00F3241E" w:rsidRDefault="00000000">
      <w:pPr>
        <w:pBdr>
          <w:top w:val="nil"/>
          <w:left w:val="nil"/>
          <w:bottom w:val="nil"/>
          <w:right w:val="nil"/>
          <w:between w:val="nil"/>
        </w:pBdr>
        <w:spacing w:after="0"/>
      </w:pPr>
      <w:r>
        <w:rPr>
          <w:i/>
          <w:iCs/>
          <w:color w:val="000000"/>
        </w:rPr>
        <w:t>Governance</w:t>
      </w:r>
      <w:r>
        <w:rPr>
          <w:color w:val="000000"/>
        </w:rPr>
        <w:br/>
        <w:t>* Ma</w:t>
      </w:r>
      <w:r>
        <w:t>nage preparation and follow up of Board meetings and documentation</w:t>
      </w:r>
    </w:p>
    <w:p w14:paraId="266B975A" w14:textId="77777777" w:rsidR="00F3241E" w:rsidRDefault="00000000">
      <w:pPr>
        <w:pBdr>
          <w:top w:val="nil"/>
          <w:left w:val="nil"/>
          <w:bottom w:val="nil"/>
          <w:right w:val="nil"/>
          <w:between w:val="nil"/>
        </w:pBdr>
        <w:spacing w:after="0"/>
      </w:pPr>
      <w:r>
        <w:t xml:space="preserve">* </w:t>
      </w:r>
      <w:r>
        <w:rPr>
          <w:color w:val="000000"/>
        </w:rPr>
        <w:t xml:space="preserve">Report to the Board of Directors on the strategic, financial and operational management. </w:t>
      </w:r>
    </w:p>
    <w:p w14:paraId="089A23FA" w14:textId="77777777" w:rsidR="00F3241E" w:rsidRDefault="00000000">
      <w:pPr>
        <w:pBdr>
          <w:top w:val="nil"/>
          <w:left w:val="nil"/>
          <w:bottom w:val="nil"/>
          <w:right w:val="nil"/>
          <w:between w:val="nil"/>
        </w:pBdr>
        <w:spacing w:after="0"/>
        <w:rPr>
          <w:color w:val="000000"/>
        </w:rPr>
      </w:pPr>
      <w:r>
        <w:rPr>
          <w:color w:val="000000"/>
        </w:rPr>
        <w:t>* Oversee effective governance controls for the safe management of the company with particular regard to risk management, financial management and budgetary controls and procedures.</w:t>
      </w:r>
      <w:r>
        <w:rPr>
          <w:color w:val="000000"/>
        </w:rPr>
        <w:br/>
      </w:r>
      <w:r>
        <w:rPr>
          <w:color w:val="000000"/>
        </w:rPr>
        <w:lastRenderedPageBreak/>
        <w:t>* Ensure public procurement requirements are fully</w:t>
      </w:r>
      <w:r>
        <w:t xml:space="preserve"> met</w:t>
      </w:r>
      <w:r>
        <w:rPr>
          <w:color w:val="000000"/>
        </w:rPr>
        <w:t>.</w:t>
      </w:r>
      <w:r>
        <w:rPr>
          <w:color w:val="000000"/>
        </w:rPr>
        <w:br/>
        <w:t xml:space="preserve">* </w:t>
      </w:r>
      <w:r>
        <w:t xml:space="preserve">Maintain </w:t>
      </w:r>
      <w:r>
        <w:rPr>
          <w:color w:val="000000"/>
        </w:rPr>
        <w:t xml:space="preserve">appropriate Company </w:t>
      </w:r>
      <w:r>
        <w:t xml:space="preserve">health and </w:t>
      </w:r>
      <w:r>
        <w:rPr>
          <w:color w:val="000000"/>
        </w:rPr>
        <w:t>safety plans</w:t>
      </w:r>
      <w:r>
        <w:t xml:space="preserve"> for</w:t>
      </w:r>
      <w:r>
        <w:rPr>
          <w:color w:val="000000"/>
        </w:rPr>
        <w:t xml:space="preserve"> staff and at visitor sites.</w:t>
      </w:r>
    </w:p>
    <w:p w14:paraId="1C62DDDA" w14:textId="77777777" w:rsidR="00F3241E" w:rsidRDefault="00F3241E">
      <w:pPr>
        <w:pBdr>
          <w:top w:val="nil"/>
          <w:left w:val="nil"/>
          <w:bottom w:val="nil"/>
          <w:right w:val="nil"/>
          <w:between w:val="nil"/>
        </w:pBdr>
        <w:spacing w:after="0"/>
      </w:pPr>
    </w:p>
    <w:p w14:paraId="17E5B83C" w14:textId="77777777" w:rsidR="00F3241E" w:rsidRDefault="00000000">
      <w:pPr>
        <w:pBdr>
          <w:top w:val="nil"/>
          <w:left w:val="nil"/>
          <w:bottom w:val="nil"/>
          <w:right w:val="nil"/>
          <w:between w:val="nil"/>
        </w:pBdr>
        <w:rPr>
          <w:color w:val="000000"/>
        </w:rPr>
      </w:pPr>
      <w:r>
        <w:rPr>
          <w:i/>
          <w:iCs/>
          <w:color w:val="000000"/>
        </w:rPr>
        <w:t>Financial</w:t>
      </w:r>
      <w:r>
        <w:rPr>
          <w:color w:val="000000"/>
        </w:rPr>
        <w:br/>
        <w:t>* C</w:t>
      </w:r>
      <w:r>
        <w:t>ontinually</w:t>
      </w:r>
      <w:r>
        <w:rPr>
          <w:color w:val="000000"/>
        </w:rPr>
        <w:t xml:space="preserve"> review the cost base to drive efficiencies and ensure the operating costs are focused on supporting the areas generating most value.</w:t>
      </w:r>
      <w:r>
        <w:rPr>
          <w:color w:val="000000"/>
        </w:rPr>
        <w:br/>
        <w:t xml:space="preserve">* </w:t>
      </w:r>
      <w:r>
        <w:t>P</w:t>
      </w:r>
      <w:r>
        <w:rPr>
          <w:color w:val="000000"/>
        </w:rPr>
        <w:t>repar</w:t>
      </w:r>
      <w:r>
        <w:t>e</w:t>
      </w:r>
      <w:r>
        <w:rPr>
          <w:color w:val="000000"/>
        </w:rPr>
        <w:t xml:space="preserve"> and m</w:t>
      </w:r>
      <w:r>
        <w:t>onitor</w:t>
      </w:r>
      <w:r>
        <w:rPr>
          <w:color w:val="000000"/>
        </w:rPr>
        <w:t xml:space="preserve"> annual budgets for the</w:t>
      </w:r>
      <w:r>
        <w:t xml:space="preserve"> Company and</w:t>
      </w:r>
      <w:r>
        <w:rPr>
          <w:color w:val="000000"/>
        </w:rPr>
        <w:t xml:space="preserve"> each individual visitor site and ensure budgets in accordance with the </w:t>
      </w:r>
      <w:r>
        <w:t xml:space="preserve">yearly work </w:t>
      </w:r>
      <w:r>
        <w:rPr>
          <w:color w:val="000000"/>
        </w:rPr>
        <w:t>plan.</w:t>
      </w:r>
      <w:r>
        <w:rPr>
          <w:color w:val="000000"/>
        </w:rPr>
        <w:br/>
        <w:t xml:space="preserve">* </w:t>
      </w:r>
      <w:r>
        <w:t xml:space="preserve">Deliver </w:t>
      </w:r>
      <w:r>
        <w:rPr>
          <w:color w:val="000000"/>
        </w:rPr>
        <w:t>any capital investments on time and within budget.</w:t>
      </w:r>
      <w:r>
        <w:rPr>
          <w:color w:val="000000"/>
        </w:rPr>
        <w:br/>
        <w:t>* Monitor and review monthly detailed financial results for each visitor site and implement any corrective action.</w:t>
      </w:r>
      <w:r>
        <w:rPr>
          <w:color w:val="000000"/>
        </w:rPr>
        <w:br/>
        <w:t>* Liaise with and manage individual tenants of units / service operators within sites as necessary to ensure lease / contract obligations are complied with.</w:t>
      </w:r>
    </w:p>
    <w:p w14:paraId="62D98693" w14:textId="77777777" w:rsidR="00F3241E" w:rsidRDefault="00000000">
      <w:pPr>
        <w:pBdr>
          <w:top w:val="nil"/>
          <w:left w:val="nil"/>
          <w:bottom w:val="nil"/>
          <w:right w:val="nil"/>
          <w:between w:val="nil"/>
        </w:pBdr>
        <w:rPr>
          <w:color w:val="000000"/>
        </w:rPr>
      </w:pPr>
      <w:r>
        <w:rPr>
          <w:color w:val="000000"/>
        </w:rPr>
        <w:t> </w:t>
      </w:r>
    </w:p>
    <w:p w14:paraId="4E0C98C2" w14:textId="77777777" w:rsidR="00F3241E" w:rsidRDefault="00000000">
      <w:pPr>
        <w:pBdr>
          <w:top w:val="nil"/>
          <w:left w:val="nil"/>
          <w:bottom w:val="nil"/>
          <w:right w:val="nil"/>
          <w:between w:val="nil"/>
        </w:pBdr>
        <w:rPr>
          <w:color w:val="000000"/>
        </w:rPr>
      </w:pPr>
      <w:r>
        <w:rPr>
          <w:b/>
          <w:bCs/>
          <w:color w:val="000000"/>
        </w:rPr>
        <w:t>The Individual</w:t>
      </w:r>
    </w:p>
    <w:p w14:paraId="544D1EC5" w14:textId="77777777" w:rsidR="00F3241E" w:rsidRDefault="00000000">
      <w:pPr>
        <w:pBdr>
          <w:top w:val="nil"/>
          <w:left w:val="nil"/>
          <w:bottom w:val="nil"/>
          <w:right w:val="nil"/>
          <w:between w:val="nil"/>
        </w:pBdr>
        <w:rPr>
          <w:color w:val="000000"/>
        </w:rPr>
      </w:pPr>
      <w:r>
        <w:rPr>
          <w:color w:val="000000"/>
        </w:rPr>
        <w:t>The successful candidate will have outlined within their application documentation:</w:t>
      </w:r>
      <w:r>
        <w:rPr>
          <w:color w:val="000000"/>
        </w:rPr>
        <w:br/>
        <w:t>* an understanding of, or the capacity to quickly acquire an understanding of, the tourism attraction industry</w:t>
      </w:r>
      <w:r>
        <w:rPr>
          <w:color w:val="000000"/>
        </w:rPr>
        <w:br/>
        <w:t>* a proven track record as a leader and senior manager in a complex, and preferably commercially focused,</w:t>
      </w:r>
      <w:r>
        <w:rPr>
          <w:color w:val="000000"/>
        </w:rPr>
        <w:br/>
        <w:t>* excellent interpersonal and relationship management skills and the capacity to work effectively with a broad range of stakeholders in a constructive manner in their previous position(s).</w:t>
      </w:r>
      <w:r>
        <w:rPr>
          <w:color w:val="000000"/>
        </w:rPr>
        <w:br/>
        <w:t>* a proven experience in the management of teams and resources of significant scale.</w:t>
      </w:r>
      <w:r>
        <w:rPr>
          <w:color w:val="000000"/>
        </w:rPr>
        <w:br/>
        <w:t>* the necessary confirmation of possession of a current full class B drivers licence and access to own car</w:t>
      </w:r>
      <w:r>
        <w:rPr>
          <w:color w:val="000000"/>
        </w:rPr>
        <w:br/>
        <w:t>* written confirmation that they are a citizen of the European Economic Area (EEA)</w:t>
      </w:r>
    </w:p>
    <w:p w14:paraId="2DA252AB" w14:textId="77777777" w:rsidR="00F3241E" w:rsidRDefault="00000000">
      <w:pPr>
        <w:pBdr>
          <w:top w:val="nil"/>
          <w:left w:val="nil"/>
          <w:bottom w:val="nil"/>
          <w:right w:val="nil"/>
          <w:between w:val="nil"/>
        </w:pBdr>
        <w:rPr>
          <w:color w:val="000000"/>
        </w:rPr>
      </w:pPr>
      <w:r>
        <w:rPr>
          <w:b/>
          <w:bCs/>
          <w:color w:val="000000"/>
        </w:rPr>
        <w:t>Key competencies for the position</w:t>
      </w:r>
      <w:r>
        <w:rPr>
          <w:color w:val="000000"/>
        </w:rPr>
        <w:br/>
        <w:t>* Strategic Management &amp; Leadership</w:t>
      </w:r>
      <w:r>
        <w:rPr>
          <w:color w:val="000000"/>
        </w:rPr>
        <w:br/>
        <w:t>* Delivering Quality Results</w:t>
      </w:r>
      <w:r>
        <w:rPr>
          <w:color w:val="000000"/>
        </w:rPr>
        <w:br/>
        <w:t>* Problem Solving &amp; Decision Making</w:t>
      </w:r>
      <w:r>
        <w:rPr>
          <w:color w:val="000000"/>
        </w:rPr>
        <w:br/>
        <w:t>* Networking, Representing and Communicating Effectively</w:t>
      </w:r>
      <w:r>
        <w:rPr>
          <w:color w:val="000000"/>
        </w:rPr>
        <w:br/>
        <w:t>* Performance Through People</w:t>
      </w:r>
      <w:r>
        <w:rPr>
          <w:color w:val="000000"/>
        </w:rPr>
        <w:br/>
        <w:t>* Personal Effectiveness</w:t>
      </w:r>
    </w:p>
    <w:p w14:paraId="474A4190" w14:textId="77777777" w:rsidR="00F3241E" w:rsidRDefault="00000000">
      <w:pPr>
        <w:pBdr>
          <w:top w:val="nil"/>
          <w:left w:val="nil"/>
          <w:bottom w:val="nil"/>
          <w:right w:val="nil"/>
          <w:between w:val="nil"/>
        </w:pBdr>
        <w:rPr>
          <w:color w:val="000000"/>
        </w:rPr>
      </w:pPr>
      <w:r>
        <w:rPr>
          <w:color w:val="000000"/>
        </w:rPr>
        <w:t> </w:t>
      </w:r>
    </w:p>
    <w:p w14:paraId="06C20A2E" w14:textId="77777777" w:rsidR="00F3241E" w:rsidRDefault="00000000">
      <w:pPr>
        <w:pBdr>
          <w:top w:val="nil"/>
          <w:left w:val="nil"/>
          <w:bottom w:val="nil"/>
          <w:right w:val="nil"/>
          <w:between w:val="nil"/>
        </w:pBdr>
        <w:rPr>
          <w:color w:val="000000"/>
        </w:rPr>
      </w:pPr>
      <w:r>
        <w:rPr>
          <w:b/>
          <w:bCs/>
          <w:color w:val="000000"/>
        </w:rPr>
        <w:t>Principle Condition of Service</w:t>
      </w:r>
      <w:r>
        <w:rPr>
          <w:color w:val="000000"/>
        </w:rPr>
        <w:br/>
      </w:r>
      <w:r>
        <w:rPr>
          <w:b/>
          <w:bCs/>
          <w:color w:val="000000"/>
        </w:rPr>
        <w:t>Salary:                      </w:t>
      </w:r>
      <w:r>
        <w:rPr>
          <w:color w:val="000000"/>
        </w:rPr>
        <w:t>Circa. €100,000 (depending on experience)</w:t>
      </w:r>
      <w:r>
        <w:rPr>
          <w:color w:val="000000"/>
        </w:rPr>
        <w:br/>
      </w:r>
      <w:r>
        <w:rPr>
          <w:b/>
          <w:bCs/>
          <w:color w:val="000000"/>
        </w:rPr>
        <w:t>Hours of Work:      </w:t>
      </w:r>
      <w:r>
        <w:rPr>
          <w:color w:val="000000"/>
        </w:rPr>
        <w:t>37 hours per week</w:t>
      </w:r>
      <w:r>
        <w:rPr>
          <w:color w:val="000000"/>
        </w:rPr>
        <w:br/>
      </w:r>
      <w:r>
        <w:rPr>
          <w:b/>
          <w:bCs/>
          <w:color w:val="000000"/>
        </w:rPr>
        <w:t>Location:                 </w:t>
      </w:r>
      <w:r>
        <w:rPr>
          <w:color w:val="000000"/>
        </w:rPr>
        <w:t>Offices of Discover Limerick DAC, Cecil Street, Limerick</w:t>
      </w:r>
      <w:r>
        <w:rPr>
          <w:color w:val="000000"/>
        </w:rPr>
        <w:br/>
      </w:r>
      <w:r>
        <w:rPr>
          <w:b/>
          <w:bCs/>
          <w:color w:val="000000"/>
        </w:rPr>
        <w:t>Annual Leave:        </w:t>
      </w:r>
      <w:r>
        <w:rPr>
          <w:color w:val="000000"/>
        </w:rPr>
        <w:t>30 days per year</w:t>
      </w:r>
      <w:r>
        <w:rPr>
          <w:color w:val="000000"/>
        </w:rPr>
        <w:br/>
      </w:r>
      <w:r>
        <w:rPr>
          <w:b/>
          <w:bCs/>
          <w:color w:val="000000"/>
        </w:rPr>
        <w:lastRenderedPageBreak/>
        <w:t>Probation:               </w:t>
      </w:r>
      <w:r>
        <w:rPr>
          <w:color w:val="000000"/>
        </w:rPr>
        <w:t>6 months</w:t>
      </w:r>
      <w:r>
        <w:rPr>
          <w:color w:val="000000"/>
        </w:rPr>
        <w:br/>
      </w:r>
      <w:r>
        <w:rPr>
          <w:b/>
          <w:bCs/>
          <w:color w:val="000000"/>
        </w:rPr>
        <w:t>Duration:                 </w:t>
      </w:r>
      <w:r>
        <w:t>5 year</w:t>
      </w:r>
      <w:r>
        <w:rPr>
          <w:color w:val="000000"/>
        </w:rPr>
        <w:t xml:space="preserve"> Fixed Term Contract</w:t>
      </w:r>
    </w:p>
    <w:p w14:paraId="5D0D4A85" w14:textId="77777777" w:rsidR="00F3241E" w:rsidRDefault="00000000">
      <w:pPr>
        <w:pBdr>
          <w:top w:val="nil"/>
          <w:left w:val="nil"/>
          <w:bottom w:val="nil"/>
          <w:right w:val="nil"/>
          <w:between w:val="nil"/>
        </w:pBdr>
        <w:rPr>
          <w:color w:val="000000"/>
        </w:rPr>
      </w:pPr>
      <w:r>
        <w:rPr>
          <w:b/>
          <w:bCs/>
          <w:color w:val="000000"/>
          <w:u w:val="single"/>
        </w:rPr>
        <w:t>Recruitment Process</w:t>
      </w:r>
    </w:p>
    <w:p w14:paraId="61F0B8EA" w14:textId="77777777" w:rsidR="00F3241E" w:rsidRDefault="00000000">
      <w:pPr>
        <w:pBdr>
          <w:top w:val="nil"/>
          <w:left w:val="nil"/>
          <w:bottom w:val="nil"/>
          <w:right w:val="nil"/>
          <w:between w:val="nil"/>
        </w:pBdr>
        <w:rPr>
          <w:color w:val="000000"/>
        </w:rPr>
      </w:pPr>
      <w:r>
        <w:rPr>
          <w:color w:val="000000"/>
          <w:u w:val="single"/>
        </w:rPr>
        <w:t>How to Apply</w:t>
      </w:r>
      <w:r>
        <w:rPr>
          <w:color w:val="000000"/>
        </w:rPr>
        <w:br/>
      </w:r>
      <w:r>
        <w:rPr>
          <w:color w:val="000000"/>
        </w:rPr>
        <w:br/>
      </w:r>
      <w:r>
        <w:t>The Chair of the Board</w:t>
      </w:r>
      <w:r>
        <w:rPr>
          <w:color w:val="000000"/>
        </w:rPr>
        <w:t xml:space="preserve"> on behalf of Discover Limerick DAC, invites applications for suitably qualified candidates and will manage the recruitment process as part of this </w:t>
      </w:r>
    </w:p>
    <w:p w14:paraId="6AF2D8B9" w14:textId="77777777" w:rsidR="00F3241E" w:rsidRDefault="00000000">
      <w:pPr>
        <w:pBdr>
          <w:top w:val="nil"/>
          <w:left w:val="nil"/>
          <w:bottom w:val="nil"/>
          <w:right w:val="nil"/>
          <w:between w:val="nil"/>
        </w:pBdr>
        <w:rPr>
          <w:color w:val="000000"/>
        </w:rPr>
      </w:pPr>
      <w:r>
        <w:rPr>
          <w:color w:val="000000"/>
        </w:rPr>
        <w:t xml:space="preserve">Applications must be submitted online </w:t>
      </w:r>
      <w:r>
        <w:t xml:space="preserve">as </w:t>
      </w:r>
      <w:r>
        <w:rPr>
          <w:color w:val="000000"/>
        </w:rPr>
        <w:t>a single document with the following elements included:</w:t>
      </w:r>
      <w:r>
        <w:rPr>
          <w:color w:val="000000"/>
        </w:rPr>
        <w:br/>
        <w:t>* A comprehensive CV, including an organisation chart of your current or most recent employer showing your position within the organisation. The names of two referees and their contact details.</w:t>
      </w:r>
      <w:r>
        <w:rPr>
          <w:color w:val="000000"/>
        </w:rPr>
        <w:br/>
        <w:t xml:space="preserve">* </w:t>
      </w:r>
      <w:r>
        <w:t xml:space="preserve">Include </w:t>
      </w:r>
      <w:r>
        <w:rPr>
          <w:color w:val="000000"/>
        </w:rPr>
        <w:t xml:space="preserve">a page outlining your  ‘Key Achievements’ from your career to date that you believe are relevant for the position  </w:t>
      </w:r>
      <w:r>
        <w:rPr>
          <w:color w:val="000000"/>
        </w:rPr>
        <w:br/>
        <w:t xml:space="preserve">* A short cover letter / personal statement (no more than 2 pages) outlining why you wish to be considered for the post and </w:t>
      </w:r>
      <w:r>
        <w:t>the</w:t>
      </w:r>
      <w:r>
        <w:rPr>
          <w:color w:val="000000"/>
        </w:rPr>
        <w:t xml:space="preserve"> skills, experience and values </w:t>
      </w:r>
      <w:r>
        <w:t xml:space="preserve">you bring to </w:t>
      </w:r>
      <w:r>
        <w:rPr>
          <w:color w:val="000000"/>
        </w:rPr>
        <w:t>the position.</w:t>
      </w:r>
    </w:p>
    <w:p w14:paraId="01712ABF" w14:textId="77777777" w:rsidR="00F3241E" w:rsidRDefault="00000000">
      <w:pPr>
        <w:pBdr>
          <w:top w:val="nil"/>
          <w:left w:val="nil"/>
          <w:bottom w:val="nil"/>
          <w:right w:val="nil"/>
          <w:between w:val="nil"/>
        </w:pBdr>
        <w:rPr>
          <w:b/>
          <w:bCs/>
          <w:color w:val="000000"/>
        </w:rPr>
      </w:pPr>
      <w:r>
        <w:rPr>
          <w:color w:val="000000"/>
        </w:rPr>
        <w:t>Deadline for Application: Completed CV, Listing of Key Achievements and Cover Letter must be submitted via email to </w:t>
      </w:r>
      <w:r>
        <w:rPr>
          <w:b/>
          <w:bCs/>
        </w:rPr>
        <w:t xml:space="preserve">Chair of Discover Limerick DAC on </w:t>
      </w:r>
      <w:hyperlink r:id="rId6">
        <w:r>
          <w:rPr>
            <w:rFonts w:ascii="Calibri" w:eastAsia="Calibri" w:hAnsi="Calibri" w:cs="Calibri"/>
            <w:color w:val="1155CC"/>
            <w:u w:val="single"/>
          </w:rPr>
          <w:t>board@discoverlimerickdac.ie</w:t>
        </w:r>
      </w:hyperlink>
      <w:r>
        <w:rPr>
          <w:rFonts w:ascii="Calibri" w:eastAsia="Calibri" w:hAnsi="Calibri" w:cs="Calibri"/>
          <w:color w:val="1155CC"/>
        </w:rPr>
        <w:t xml:space="preserve"> </w:t>
      </w:r>
      <w:r>
        <w:rPr>
          <w:color w:val="000000"/>
        </w:rPr>
        <w:t>no later than on</w:t>
      </w:r>
      <w:r>
        <w:t xml:space="preserve"> </w:t>
      </w:r>
      <w:r>
        <w:rPr>
          <w:b/>
          <w:bCs/>
        </w:rPr>
        <w:t>Monday</w:t>
      </w:r>
      <w:r>
        <w:rPr>
          <w:b/>
          <w:bCs/>
          <w:color w:val="000000"/>
        </w:rPr>
        <w:t xml:space="preserve">, </w:t>
      </w:r>
      <w:r>
        <w:rPr>
          <w:b/>
          <w:bCs/>
        </w:rPr>
        <w:t xml:space="preserve">2 November </w:t>
      </w:r>
      <w:r>
        <w:rPr>
          <w:b/>
          <w:bCs/>
          <w:color w:val="000000"/>
        </w:rPr>
        <w:t>2026</w:t>
      </w:r>
    </w:p>
    <w:p w14:paraId="6D818679" w14:textId="77777777" w:rsidR="00F3241E" w:rsidRDefault="00F3241E">
      <w:pPr>
        <w:pBdr>
          <w:top w:val="nil"/>
          <w:left w:val="nil"/>
          <w:bottom w:val="nil"/>
          <w:right w:val="nil"/>
          <w:between w:val="nil"/>
        </w:pBdr>
        <w:rPr>
          <w:color w:val="000000"/>
        </w:rPr>
      </w:pPr>
    </w:p>
    <w:sectPr w:rsidR="00F3241E">
      <w:headerReference w:type="default" r:id="rId7"/>
      <w:pgSz w:w="11906" w:h="16838"/>
      <w:pgMar w:top="1440" w:right="1440" w:bottom="708" w:left="1440"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1A266" w14:textId="77777777" w:rsidR="00925E86" w:rsidRDefault="00925E86">
      <w:pPr>
        <w:spacing w:after="0" w:line="240" w:lineRule="auto"/>
      </w:pPr>
      <w:r>
        <w:separator/>
      </w:r>
    </w:p>
  </w:endnote>
  <w:endnote w:type="continuationSeparator" w:id="0">
    <w:p w14:paraId="5EDB4758" w14:textId="77777777" w:rsidR="00925E86" w:rsidRDefault="00925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EF1CB31B-F706-4C89-80F5-213D8BD90169}"/>
    <w:embedBold r:id="rId2" w:fontKey="{F241C43C-F671-4EC8-AD32-F19A15CB8ED4}"/>
    <w:embedItalic r:id="rId3" w:fontKey="{0065AED6-FFF2-4817-A596-1C51DEB5F794}"/>
  </w:font>
  <w:font w:name="Play">
    <w:charset w:val="00"/>
    <w:family w:val="auto"/>
    <w:pitch w:val="default"/>
    <w:embedRegular r:id="rId4" w:fontKey="{CCFC6748-C151-47B1-956F-E091C8B0A754}"/>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AD16D3AC-E064-43F0-B33A-F89497F995B7}"/>
  </w:font>
  <w:font w:name="Cambria">
    <w:panose1 w:val="02040503050406030204"/>
    <w:charset w:val="00"/>
    <w:family w:val="roman"/>
    <w:pitch w:val="variable"/>
    <w:sig w:usb0="E00006FF" w:usb1="420024FF" w:usb2="02000000" w:usb3="00000000" w:csb0="0000019F" w:csb1="00000000"/>
    <w:embedRegular r:id="rId6" w:fontKey="{6C89B7AA-7D90-4B7E-B2E6-1FB1F5BFCD8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7704B" w14:textId="77777777" w:rsidR="00925E86" w:rsidRDefault="00925E86">
      <w:pPr>
        <w:spacing w:after="0" w:line="240" w:lineRule="auto"/>
      </w:pPr>
      <w:r>
        <w:separator/>
      </w:r>
    </w:p>
  </w:footnote>
  <w:footnote w:type="continuationSeparator" w:id="0">
    <w:p w14:paraId="5E65EF55" w14:textId="77777777" w:rsidR="00925E86" w:rsidRDefault="00925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9C2A" w14:textId="77777777" w:rsidR="00F3241E"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g">
          <w:drawing>
            <wp:anchor distT="0" distB="0" distL="0" distR="0" simplePos="0" relativeHeight="251658240" behindDoc="1" locked="0" layoutInCell="1" hidden="0" allowOverlap="1" wp14:anchorId="712313A0" wp14:editId="69B4E3B9">
              <wp:simplePos x="0" y="0"/>
              <wp:positionH relativeFrom="margin">
                <wp:align>center</wp:align>
              </wp:positionH>
              <wp:positionV relativeFrom="margin">
                <wp:align>center</wp:align>
              </wp:positionV>
              <wp:extent cx="5953760" cy="3576320"/>
              <wp:effectExtent l="0" t="0" r="0" b="0"/>
              <wp:wrapNone/>
              <wp:docPr id="1" name="Freeform: Shape 1"/>
              <wp:cNvGraphicFramePr/>
              <a:graphic xmlns:a="http://schemas.openxmlformats.org/drawingml/2006/main">
                <a:graphicData uri="http://schemas.microsoft.com/office/word/2010/wordprocessingShape">
                  <wps:wsp>
                    <wps:cNvSpPr/>
                    <wps:spPr>
                      <a:xfrm>
                        <a:off x="2374200" y="1996920"/>
                        <a:ext cx="5943600" cy="3566160"/>
                      </a:xfrm>
                      <a:custGeom>
                        <a:avLst/>
                        <a:gdLst/>
                        <a:ahLst/>
                        <a:cxnLst/>
                        <a:rect l="l" t="t" r="r" b="b"/>
                        <a:pathLst>
                          <a:path w="21600" h="21600" extrusionOk="0">
                            <a:moveTo>
                              <a:pt x="0" y="0"/>
                            </a:moveTo>
                            <a:lnTo>
                              <a:pt x="21600" y="0"/>
                            </a:lnTo>
                            <a:moveTo>
                              <a:pt x="0" y="21600"/>
                            </a:moveTo>
                            <a:lnTo>
                              <a:pt x="21600" y="21600"/>
                            </a:lnTo>
                          </a:path>
                        </a:pathLst>
                      </a:custGeom>
                      <a:solidFill>
                        <a:srgbClr val="C0C0C0">
                          <a:alpha val="50196"/>
                        </a:srgbClr>
                      </a:solidFill>
                      <a:ln>
                        <a:noFill/>
                      </a:ln>
                    </wps:spPr>
                    <wps:txbx>
                      <w:txbxContent>
                        <w:p w14:paraId="36CBB29F" w14:textId="77777777" w:rsidR="00F3241E" w:rsidRDefault="00000000">
                          <w:pPr>
                            <w:spacing w:after="0" w:line="240" w:lineRule="auto"/>
                            <w:jc w:val="center"/>
                            <w:textDirection w:val="btLr"/>
                          </w:pPr>
                          <w:r>
                            <w:rPr>
                              <w:rFonts w:ascii="Calibri" w:eastAsia="Calibri" w:hAnsi="Calibri" w:cs="Calibri"/>
                              <w:color w:val="C0C0C0"/>
                              <w:sz w:val="2"/>
                            </w:rPr>
                            <w:t>DRAFT</w:t>
                          </w:r>
                        </w:p>
                      </w:txbxContent>
                    </wps:txbx>
                    <wps:bodyPr spcFirstLastPara="1" wrap="square" lIns="91425" tIns="45700" rIns="91425" bIns="45700" anchor="t" anchorCtr="1">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5953760" cy="357632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53760" cy="3576320"/>
                      </a:xfrm>
                      <a:prstGeom prst="rect"/>
                      <a:ln/>
                    </pic:spPr>
                  </pic:pic>
                </a:graphicData>
              </a:graphic>
            </wp:anchor>
          </w:drawing>
        </mc:Fallback>
      </mc:AlternateContent>
    </w:r>
    <w:r>
      <w:rPr>
        <w:b/>
        <w:bCs/>
        <w:color w:val="000000"/>
      </w:rPr>
      <w:t xml:space="preserve">CEO DISCOVER LIMERICK –  </w:t>
    </w:r>
    <w:r>
      <w:rPr>
        <w:b/>
        <w:bCs/>
      </w:rPr>
      <w:t>5</w:t>
    </w:r>
    <w:r>
      <w:rPr>
        <w:b/>
        <w:bCs/>
        <w:color w:val="000000"/>
      </w:rPr>
      <w:t xml:space="preserve"> year contract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41E"/>
    <w:rsid w:val="00117319"/>
    <w:rsid w:val="00925E86"/>
    <w:rsid w:val="00D8260F"/>
    <w:rsid w:val="00F324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F2FD"/>
  <w15:docId w15:val="{C0B15AD5-6899-4426-8649-B44358CB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IE" w:eastAsia="en-IE"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80" w:after="40"/>
      <w:outlineLvl w:val="3"/>
    </w:pPr>
    <w:rPr>
      <w:i/>
      <w:iCs/>
      <w:color w:val="0F4761"/>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80" w:after="40"/>
      <w:outlineLvl w:val="4"/>
    </w:pPr>
    <w:rPr>
      <w:color w:val="0F4761"/>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80" w:line="240" w:lineRule="auto"/>
    </w:pPr>
    <w:rPr>
      <w:rFonts w:ascii="Play" w:eastAsia="Play" w:hAnsi="Play" w:cs="Play"/>
      <w:color w:val="000000"/>
      <w:sz w:val="56"/>
      <w:szCs w:val="56"/>
    </w:rPr>
  </w:style>
  <w:style w:type="paragraph" w:styleId="Subtitle">
    <w:name w:val="Subtitle"/>
    <w:basedOn w:val="Normal"/>
    <w:next w:val="Normal"/>
    <w:uiPriority w:val="11"/>
    <w:qFormat/>
    <w:pPr>
      <w:pBdr>
        <w:top w:val="nil"/>
        <w:left w:val="nil"/>
        <w:bottom w:val="nil"/>
        <w:right w:val="nil"/>
        <w:between w:val="nil"/>
      </w:pBdr>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ard@discoverlimerickdac.i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1212</Words>
  <Characters>6911</Characters>
  <Application>Microsoft Office Word</Application>
  <DocSecurity>0</DocSecurity>
  <Lines>57</Lines>
  <Paragraphs>16</Paragraphs>
  <ScaleCrop>false</ScaleCrop>
  <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Aherne | Discover Limerick DAC</dc:creator>
  <cp:lastModifiedBy>Emma Aherne | Discover Limerick DAC</cp:lastModifiedBy>
  <cp:revision>2</cp:revision>
  <dcterms:created xsi:type="dcterms:W3CDTF">2026-10-20T20:28:00Z</dcterms:created>
  <dcterms:modified xsi:type="dcterms:W3CDTF">2026-10-20T20:28:00Z</dcterms:modified>
</cp:coreProperties>
</file>